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E5" w:rsidRPr="007D3861" w:rsidRDefault="007D3861" w:rsidP="00D84B51">
      <w:pPr>
        <w:pStyle w:val="kmbLauftext"/>
        <w:rPr>
          <w:lang w:val="fr-FR"/>
        </w:rPr>
      </w:pPr>
      <w:r w:rsidRPr="007D3861">
        <w:rPr>
          <w:lang w:val="fr-FR"/>
        </w:rPr>
        <w:t>Communiqué de presse</w:t>
      </w:r>
    </w:p>
    <w:p w:rsidR="00D94EE5" w:rsidRPr="007D3861" w:rsidRDefault="00E0207F" w:rsidP="00D94EE5">
      <w:pPr>
        <w:pStyle w:val="kmbLauftext"/>
        <w:rPr>
          <w:lang w:val="fr-FR"/>
        </w:rPr>
      </w:pPr>
      <w:r w:rsidRPr="007D3861">
        <w:rPr>
          <w:lang w:val="fr-FR"/>
        </w:rPr>
        <w:t>B</w:t>
      </w:r>
      <w:r w:rsidR="007D3861" w:rsidRPr="007D3861">
        <w:rPr>
          <w:lang w:val="fr-FR"/>
        </w:rPr>
        <w:t>âle</w:t>
      </w:r>
      <w:r w:rsidRPr="007D3861">
        <w:rPr>
          <w:lang w:val="fr-FR"/>
        </w:rPr>
        <w:t>,</w:t>
      </w:r>
      <w:r w:rsidR="001E3D2A" w:rsidRPr="007D3861">
        <w:rPr>
          <w:lang w:val="fr-FR"/>
        </w:rPr>
        <w:t xml:space="preserve"> </w:t>
      </w:r>
      <w:r w:rsidR="007D3861" w:rsidRPr="007D3861">
        <w:rPr>
          <w:lang w:val="fr-FR"/>
        </w:rPr>
        <w:t>juin</w:t>
      </w:r>
      <w:r w:rsidR="005C0227" w:rsidRPr="007D3861">
        <w:rPr>
          <w:lang w:val="fr-FR"/>
        </w:rPr>
        <w:t xml:space="preserve"> 2022</w:t>
      </w:r>
    </w:p>
    <w:p w:rsidR="00D94EE5" w:rsidRPr="007D3861" w:rsidRDefault="00D94EE5" w:rsidP="00D94EE5">
      <w:pPr>
        <w:pStyle w:val="kmbLauftext"/>
        <w:rPr>
          <w:lang w:val="fr-FR"/>
        </w:rPr>
      </w:pPr>
    </w:p>
    <w:p w:rsidR="00895147" w:rsidRPr="007D3861" w:rsidRDefault="00895147" w:rsidP="00F46557">
      <w:pPr>
        <w:pStyle w:val="kmbLauftext"/>
        <w:rPr>
          <w:rFonts w:asciiTheme="majorHAnsi" w:hAnsiTheme="majorHAnsi"/>
          <w:sz w:val="26"/>
          <w:lang w:val="fr-FR"/>
        </w:rPr>
      </w:pPr>
    </w:p>
    <w:p w:rsidR="00D94EE5" w:rsidRPr="001077F5" w:rsidRDefault="00895147" w:rsidP="00F46557">
      <w:pPr>
        <w:pStyle w:val="kmbLauftext"/>
        <w:rPr>
          <w:rFonts w:asciiTheme="majorHAnsi" w:hAnsiTheme="majorHAnsi"/>
          <w:b/>
          <w:sz w:val="26"/>
          <w:lang w:val="fr-FR"/>
        </w:rPr>
      </w:pPr>
      <w:r w:rsidRPr="001077F5">
        <w:rPr>
          <w:rFonts w:asciiTheme="majorHAnsi" w:hAnsiTheme="majorHAnsi"/>
          <w:b/>
          <w:sz w:val="26"/>
          <w:lang w:val="fr-FR"/>
        </w:rPr>
        <w:t>«</w:t>
      </w:r>
      <w:r w:rsidR="00B344A4" w:rsidRPr="001077F5">
        <w:rPr>
          <w:rFonts w:asciiTheme="majorHAnsi" w:hAnsiTheme="majorHAnsi"/>
          <w:b/>
          <w:sz w:val="26"/>
          <w:lang w:val="fr-FR"/>
        </w:rPr>
        <w:t xml:space="preserve"> J’aimerais </w:t>
      </w:r>
      <w:r w:rsidR="00F9449E">
        <w:rPr>
          <w:rFonts w:asciiTheme="majorHAnsi" w:hAnsiTheme="majorHAnsi"/>
          <w:b/>
          <w:sz w:val="26"/>
          <w:lang w:val="fr-FR"/>
        </w:rPr>
        <w:t xml:space="preserve">bien </w:t>
      </w:r>
      <w:r w:rsidR="00B344A4" w:rsidRPr="001077F5">
        <w:rPr>
          <w:rFonts w:asciiTheme="majorHAnsi" w:hAnsiTheme="majorHAnsi"/>
          <w:b/>
          <w:sz w:val="26"/>
          <w:lang w:val="fr-FR"/>
        </w:rPr>
        <w:t>un</w:t>
      </w:r>
      <w:r w:rsidRPr="001077F5">
        <w:rPr>
          <w:rFonts w:asciiTheme="majorHAnsi" w:hAnsiTheme="majorHAnsi"/>
          <w:b/>
          <w:sz w:val="26"/>
          <w:lang w:val="fr-FR"/>
        </w:rPr>
        <w:t xml:space="preserve"> </w:t>
      </w:r>
      <w:r w:rsidR="0008348F">
        <w:rPr>
          <w:rFonts w:asciiTheme="majorHAnsi" w:hAnsiTheme="majorHAnsi"/>
          <w:b/>
          <w:sz w:val="26"/>
          <w:lang w:val="fr-FR"/>
        </w:rPr>
        <w:t>authentique</w:t>
      </w:r>
      <w:r w:rsidR="005B07C0" w:rsidRPr="001077F5">
        <w:rPr>
          <w:rFonts w:asciiTheme="majorHAnsi" w:hAnsiTheme="majorHAnsi"/>
          <w:b/>
          <w:sz w:val="26"/>
          <w:lang w:val="fr-FR"/>
        </w:rPr>
        <w:t xml:space="preserve"> </w:t>
      </w:r>
      <w:r w:rsidRPr="001077F5">
        <w:rPr>
          <w:rFonts w:asciiTheme="majorHAnsi" w:hAnsiTheme="majorHAnsi"/>
          <w:b/>
          <w:sz w:val="26"/>
          <w:lang w:val="fr-FR"/>
        </w:rPr>
        <w:t>Chagall</w:t>
      </w:r>
      <w:r w:rsidR="00B344A4" w:rsidRPr="001077F5">
        <w:rPr>
          <w:rFonts w:asciiTheme="majorHAnsi" w:hAnsiTheme="majorHAnsi"/>
          <w:b/>
          <w:sz w:val="26"/>
          <w:lang w:val="fr-FR"/>
        </w:rPr>
        <w:t xml:space="preserve"> </w:t>
      </w:r>
      <w:r w:rsidRPr="001077F5">
        <w:rPr>
          <w:rFonts w:asciiTheme="majorHAnsi" w:hAnsiTheme="majorHAnsi"/>
          <w:b/>
          <w:sz w:val="26"/>
          <w:lang w:val="fr-FR"/>
        </w:rPr>
        <w:t>»</w:t>
      </w:r>
    </w:p>
    <w:p w:rsidR="00E23331" w:rsidRPr="001077F5" w:rsidRDefault="00E23331" w:rsidP="00F46557">
      <w:pPr>
        <w:pStyle w:val="kmbLauftext"/>
        <w:rPr>
          <w:lang w:val="fr-FR"/>
        </w:rPr>
      </w:pPr>
    </w:p>
    <w:p w:rsidR="009F0971" w:rsidRPr="0008348F" w:rsidRDefault="00C7290A" w:rsidP="00C41F94">
      <w:pPr>
        <w:pStyle w:val="kmbLauftext"/>
        <w:rPr>
          <w:lang w:val="fr-FR"/>
        </w:rPr>
      </w:pPr>
      <w:r>
        <w:rPr>
          <w:lang w:val="fr-FR"/>
        </w:rPr>
        <w:t>13</w:t>
      </w:r>
      <w:bookmarkStart w:id="0" w:name="_GoBack"/>
      <w:bookmarkEnd w:id="0"/>
      <w:r w:rsidR="009F0971" w:rsidRPr="0008348F">
        <w:rPr>
          <w:lang w:val="fr-FR"/>
        </w:rPr>
        <w:t xml:space="preserve">.8.2022 – 22.1.2023, Kunstmuseum Basel | </w:t>
      </w:r>
      <w:proofErr w:type="spellStart"/>
      <w:r w:rsidR="009F0971" w:rsidRPr="0008348F">
        <w:rPr>
          <w:lang w:val="fr-FR"/>
        </w:rPr>
        <w:t>Hauptbau</w:t>
      </w:r>
      <w:proofErr w:type="spellEnd"/>
    </w:p>
    <w:p w:rsidR="009F0971" w:rsidRPr="00165612" w:rsidRDefault="007D3861" w:rsidP="00C41F94">
      <w:pPr>
        <w:pStyle w:val="kmbLauftext"/>
        <w:rPr>
          <w:lang w:val="fr-FR"/>
        </w:rPr>
      </w:pPr>
      <w:r w:rsidRPr="00165612">
        <w:rPr>
          <w:lang w:val="fr-FR"/>
        </w:rPr>
        <w:t xml:space="preserve">Commissaire </w:t>
      </w:r>
      <w:r w:rsidR="009F0971" w:rsidRPr="00165612">
        <w:rPr>
          <w:lang w:val="fr-FR"/>
        </w:rPr>
        <w:t>: Géraldine Meyer</w:t>
      </w:r>
    </w:p>
    <w:p w:rsidR="009F0971" w:rsidRPr="00165612" w:rsidRDefault="009F0971" w:rsidP="00C41F94">
      <w:pPr>
        <w:pStyle w:val="kmbLauftext"/>
        <w:rPr>
          <w:lang w:val="fr-FR"/>
        </w:rPr>
      </w:pPr>
    </w:p>
    <w:p w:rsidR="009F0971" w:rsidRPr="00165612" w:rsidRDefault="009F0971" w:rsidP="00C41F94">
      <w:pPr>
        <w:pStyle w:val="kmbLauftext"/>
        <w:rPr>
          <w:lang w:val="fr-FR"/>
        </w:rPr>
      </w:pPr>
    </w:p>
    <w:p w:rsidR="00165612" w:rsidRDefault="00165612" w:rsidP="00C41F94">
      <w:pPr>
        <w:pStyle w:val="kmbLauftext"/>
        <w:rPr>
          <w:lang w:val="fr-FR"/>
        </w:rPr>
      </w:pPr>
      <w:r w:rsidRPr="00165612">
        <w:rPr>
          <w:lang w:val="fr-FR"/>
        </w:rPr>
        <w:t>Le Kunstmuseu</w:t>
      </w:r>
      <w:r>
        <w:rPr>
          <w:lang w:val="fr-FR"/>
        </w:rPr>
        <w:t xml:space="preserve">m </w:t>
      </w:r>
      <w:r w:rsidR="00316EF5">
        <w:rPr>
          <w:lang w:val="fr-FR"/>
        </w:rPr>
        <w:t>montre</w:t>
      </w:r>
      <w:r>
        <w:rPr>
          <w:lang w:val="fr-FR"/>
        </w:rPr>
        <w:t xml:space="preserve"> </w:t>
      </w:r>
      <w:r w:rsidR="00916B79">
        <w:rPr>
          <w:lang w:val="fr-FR"/>
        </w:rPr>
        <w:t>l’</w:t>
      </w:r>
      <w:r w:rsidR="0032171C">
        <w:rPr>
          <w:lang w:val="fr-FR"/>
        </w:rPr>
        <w:t>influence</w:t>
      </w:r>
      <w:r w:rsidR="00916B79">
        <w:rPr>
          <w:lang w:val="fr-FR"/>
        </w:rPr>
        <w:t xml:space="preserve"> </w:t>
      </w:r>
      <w:r w:rsidR="00C07561">
        <w:rPr>
          <w:lang w:val="fr-FR"/>
        </w:rPr>
        <w:t>exercée par</w:t>
      </w:r>
      <w:r w:rsidR="0032171C">
        <w:rPr>
          <w:lang w:val="fr-FR"/>
        </w:rPr>
        <w:t xml:space="preserve"> différents </w:t>
      </w:r>
      <w:proofErr w:type="spellStart"/>
      <w:r w:rsidR="0032171C">
        <w:rPr>
          <w:lang w:val="fr-FR"/>
        </w:rPr>
        <w:t>collectionneur.euse.s</w:t>
      </w:r>
      <w:proofErr w:type="spellEnd"/>
      <w:r w:rsidR="0032171C">
        <w:rPr>
          <w:lang w:val="fr-FR"/>
        </w:rPr>
        <w:t xml:space="preserve"> </w:t>
      </w:r>
      <w:proofErr w:type="spellStart"/>
      <w:r w:rsidR="0032171C">
        <w:rPr>
          <w:lang w:val="fr-FR"/>
        </w:rPr>
        <w:t>privé.e.s</w:t>
      </w:r>
      <w:proofErr w:type="spellEnd"/>
      <w:r w:rsidR="0032171C">
        <w:rPr>
          <w:lang w:val="fr-FR"/>
        </w:rPr>
        <w:t xml:space="preserve"> sur la percée artistique de Marc Chagall (1887–1985). Les peintures provenant de la collection Im Obersteg et de la </w:t>
      </w:r>
      <w:proofErr w:type="spellStart"/>
      <w:r w:rsidR="0032171C">
        <w:rPr>
          <w:lang w:val="fr-FR"/>
        </w:rPr>
        <w:t>Öffentliche</w:t>
      </w:r>
      <w:proofErr w:type="spellEnd"/>
      <w:r w:rsidR="0032171C">
        <w:rPr>
          <w:lang w:val="fr-FR"/>
        </w:rPr>
        <w:t xml:space="preserve"> </w:t>
      </w:r>
      <w:proofErr w:type="spellStart"/>
      <w:r w:rsidR="0032171C">
        <w:rPr>
          <w:lang w:val="fr-FR"/>
        </w:rPr>
        <w:t>Kunstsammlung</w:t>
      </w:r>
      <w:proofErr w:type="spellEnd"/>
      <w:r w:rsidR="0032171C">
        <w:rPr>
          <w:lang w:val="fr-FR"/>
        </w:rPr>
        <w:t xml:space="preserve"> Basel constituent le point de départ de l’exposition </w:t>
      </w:r>
      <w:r w:rsidR="000D22AD">
        <w:rPr>
          <w:lang w:val="fr-FR"/>
        </w:rPr>
        <w:t>« </w:t>
      </w:r>
      <w:r w:rsidR="00B344A4">
        <w:rPr>
          <w:i/>
          <w:lang w:val="fr-FR"/>
        </w:rPr>
        <w:t xml:space="preserve">J’aimerais </w:t>
      </w:r>
      <w:r w:rsidR="00F9449E">
        <w:rPr>
          <w:i/>
          <w:lang w:val="fr-FR"/>
        </w:rPr>
        <w:t xml:space="preserve">bien </w:t>
      </w:r>
      <w:r w:rsidR="00B344A4">
        <w:rPr>
          <w:i/>
          <w:lang w:val="fr-FR"/>
        </w:rPr>
        <w:t xml:space="preserve">un </w:t>
      </w:r>
      <w:r w:rsidR="0008348F">
        <w:rPr>
          <w:i/>
          <w:lang w:val="fr-FR"/>
        </w:rPr>
        <w:t>authentique</w:t>
      </w:r>
      <w:r w:rsidR="005B07C0">
        <w:rPr>
          <w:i/>
          <w:lang w:val="fr-FR"/>
        </w:rPr>
        <w:t xml:space="preserve"> </w:t>
      </w:r>
      <w:r w:rsidR="00B344A4">
        <w:rPr>
          <w:i/>
          <w:lang w:val="fr-FR"/>
        </w:rPr>
        <w:t>Chagall</w:t>
      </w:r>
      <w:r w:rsidR="000D22AD">
        <w:rPr>
          <w:lang w:val="fr-FR"/>
        </w:rPr>
        <w:t> »</w:t>
      </w:r>
      <w:r w:rsidR="00916B79">
        <w:rPr>
          <w:lang w:val="fr-FR"/>
        </w:rPr>
        <w:t xml:space="preserve"> présentée à l’entresol du </w:t>
      </w:r>
      <w:proofErr w:type="spellStart"/>
      <w:r w:rsidR="00916B79">
        <w:rPr>
          <w:lang w:val="fr-FR"/>
        </w:rPr>
        <w:t>Hauptbau</w:t>
      </w:r>
      <w:proofErr w:type="spellEnd"/>
      <w:r w:rsidR="0032171C">
        <w:rPr>
          <w:lang w:val="fr-FR"/>
        </w:rPr>
        <w:t>.</w:t>
      </w:r>
    </w:p>
    <w:p w:rsidR="000D22AD" w:rsidRDefault="000D22AD" w:rsidP="00C41F94">
      <w:pPr>
        <w:pStyle w:val="kmbLauftext"/>
        <w:rPr>
          <w:lang w:val="fr-FR"/>
        </w:rPr>
      </w:pPr>
    </w:p>
    <w:p w:rsidR="009142FA" w:rsidRDefault="003666F3" w:rsidP="00C41F94">
      <w:pPr>
        <w:pStyle w:val="kmbLauftext"/>
        <w:rPr>
          <w:lang w:val="fr-FR"/>
        </w:rPr>
      </w:pPr>
      <w:r>
        <w:rPr>
          <w:lang w:val="fr-FR"/>
        </w:rPr>
        <w:t xml:space="preserve">Mécènes et </w:t>
      </w:r>
      <w:proofErr w:type="spellStart"/>
      <w:r>
        <w:rPr>
          <w:lang w:val="fr-FR"/>
        </w:rPr>
        <w:t>collectionneur.euse.s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privé.e.s</w:t>
      </w:r>
      <w:proofErr w:type="spellEnd"/>
      <w:r>
        <w:rPr>
          <w:lang w:val="fr-FR"/>
        </w:rPr>
        <w:t xml:space="preserve"> contribuèrent de manière décisive au succès</w:t>
      </w:r>
      <w:r w:rsidR="000F25D1">
        <w:rPr>
          <w:lang w:val="fr-FR"/>
        </w:rPr>
        <w:t xml:space="preserve"> </w:t>
      </w:r>
      <w:r w:rsidR="00C022F1">
        <w:rPr>
          <w:lang w:val="fr-FR"/>
        </w:rPr>
        <w:t>précoce</w:t>
      </w:r>
      <w:r>
        <w:rPr>
          <w:lang w:val="fr-FR"/>
        </w:rPr>
        <w:t xml:space="preserve"> de Marc Chagall. </w:t>
      </w:r>
      <w:r w:rsidR="00C022F1">
        <w:rPr>
          <w:lang w:val="fr-FR"/>
        </w:rPr>
        <w:t xml:space="preserve">Ils </w:t>
      </w:r>
      <w:r w:rsidR="00316EF5">
        <w:rPr>
          <w:lang w:val="fr-FR"/>
        </w:rPr>
        <w:t xml:space="preserve">lui </w:t>
      </w:r>
      <w:r w:rsidR="00C022F1">
        <w:rPr>
          <w:lang w:val="fr-FR"/>
        </w:rPr>
        <w:t xml:space="preserve">apportèrent un soutien financier </w:t>
      </w:r>
      <w:r w:rsidR="007B07C9">
        <w:rPr>
          <w:lang w:val="fr-FR"/>
        </w:rPr>
        <w:t xml:space="preserve">à une époque difficile sur le plan politique </w:t>
      </w:r>
      <w:r w:rsidR="000354AD">
        <w:rPr>
          <w:lang w:val="fr-FR"/>
        </w:rPr>
        <w:t>et l’</w:t>
      </w:r>
      <w:r w:rsidR="00B23F1B">
        <w:rPr>
          <w:lang w:val="fr-FR"/>
        </w:rPr>
        <w:t>aidèrent</w:t>
      </w:r>
      <w:r w:rsidR="000354AD">
        <w:rPr>
          <w:lang w:val="fr-FR"/>
        </w:rPr>
        <w:t xml:space="preserve"> à</w:t>
      </w:r>
      <w:r w:rsidR="007B07C9">
        <w:rPr>
          <w:lang w:val="fr-FR"/>
        </w:rPr>
        <w:t xml:space="preserve"> travers des initiatives et des projets qui firent connaître son œuvre artistique à un plus large public. </w:t>
      </w:r>
      <w:r w:rsidR="008D0937">
        <w:rPr>
          <w:lang w:val="fr-FR"/>
        </w:rPr>
        <w:t xml:space="preserve">Les raisons invoquées par </w:t>
      </w:r>
      <w:r w:rsidR="001077F5">
        <w:rPr>
          <w:lang w:val="fr-FR"/>
        </w:rPr>
        <w:t>c</w:t>
      </w:r>
      <w:r w:rsidR="008D0937">
        <w:rPr>
          <w:lang w:val="fr-FR"/>
        </w:rPr>
        <w:t xml:space="preserve">es </w:t>
      </w:r>
      <w:proofErr w:type="spellStart"/>
      <w:r w:rsidR="008D0937">
        <w:rPr>
          <w:lang w:val="fr-FR"/>
        </w:rPr>
        <w:t>collectionneur.euse.s</w:t>
      </w:r>
      <w:proofErr w:type="spellEnd"/>
      <w:r w:rsidR="008D0937">
        <w:rPr>
          <w:lang w:val="fr-FR"/>
        </w:rPr>
        <w:t xml:space="preserve"> étaient</w:t>
      </w:r>
      <w:r w:rsidR="009B79DE">
        <w:rPr>
          <w:lang w:val="fr-FR"/>
        </w:rPr>
        <w:t xml:space="preserve"> très </w:t>
      </w:r>
      <w:r w:rsidR="008D0937">
        <w:rPr>
          <w:lang w:val="fr-FR"/>
        </w:rPr>
        <w:t>variées</w:t>
      </w:r>
      <w:r w:rsidR="009B79DE">
        <w:rPr>
          <w:lang w:val="fr-FR"/>
        </w:rPr>
        <w:t xml:space="preserve"> : tandis que le collectionneur judéo-russe </w:t>
      </w:r>
      <w:proofErr w:type="spellStart"/>
      <w:r w:rsidR="009B79DE" w:rsidRPr="00832FE8">
        <w:rPr>
          <w:lang w:val="fr-FR"/>
        </w:rPr>
        <w:t>Yakov</w:t>
      </w:r>
      <w:proofErr w:type="spellEnd"/>
      <w:r w:rsidR="009B79DE" w:rsidRPr="00832FE8">
        <w:rPr>
          <w:lang w:val="fr-FR"/>
        </w:rPr>
        <w:t xml:space="preserve"> Kagan-</w:t>
      </w:r>
      <w:proofErr w:type="spellStart"/>
      <w:r w:rsidR="009B79DE" w:rsidRPr="00832FE8">
        <w:rPr>
          <w:lang w:val="fr-FR"/>
        </w:rPr>
        <w:t>Chapchay</w:t>
      </w:r>
      <w:proofErr w:type="spellEnd"/>
      <w:r w:rsidR="009B79DE">
        <w:rPr>
          <w:lang w:val="fr-FR"/>
        </w:rPr>
        <w:t xml:space="preserve"> s’intéressait </w:t>
      </w:r>
      <w:r w:rsidR="001E6705">
        <w:rPr>
          <w:lang w:val="fr-FR"/>
        </w:rPr>
        <w:t>aux</w:t>
      </w:r>
      <w:r w:rsidR="00832FE8">
        <w:rPr>
          <w:lang w:val="fr-FR"/>
        </w:rPr>
        <w:t xml:space="preserve"> motifs </w:t>
      </w:r>
      <w:r w:rsidR="009142FA">
        <w:rPr>
          <w:lang w:val="fr-FR"/>
        </w:rPr>
        <w:t xml:space="preserve">émanant de la culture juive </w:t>
      </w:r>
      <w:r w:rsidR="00832FE8">
        <w:rPr>
          <w:lang w:val="fr-FR"/>
        </w:rPr>
        <w:t>dans les tableaux de Chagall</w:t>
      </w:r>
      <w:r w:rsidR="009142FA">
        <w:rPr>
          <w:lang w:val="fr-FR"/>
        </w:rPr>
        <w:t>, la collectionneuse bâloise Maja Sacher-</w:t>
      </w:r>
      <w:proofErr w:type="spellStart"/>
      <w:r w:rsidR="009142FA">
        <w:rPr>
          <w:lang w:val="fr-FR"/>
        </w:rPr>
        <w:t>Stehlin</w:t>
      </w:r>
      <w:proofErr w:type="spellEnd"/>
      <w:r w:rsidR="009142FA">
        <w:rPr>
          <w:lang w:val="fr-FR"/>
        </w:rPr>
        <w:t xml:space="preserve"> affectionnait plutôt </w:t>
      </w:r>
      <w:r w:rsidR="00C96B7A">
        <w:rPr>
          <w:lang w:val="fr-FR"/>
        </w:rPr>
        <w:t>son</w:t>
      </w:r>
      <w:r w:rsidR="009142FA">
        <w:rPr>
          <w:lang w:val="fr-FR"/>
        </w:rPr>
        <w:t xml:space="preserve"> langage formel </w:t>
      </w:r>
      <w:r w:rsidR="00F92C2C">
        <w:rPr>
          <w:lang w:val="fr-FR"/>
        </w:rPr>
        <w:t>semblant</w:t>
      </w:r>
      <w:r w:rsidR="009142FA">
        <w:rPr>
          <w:lang w:val="fr-FR"/>
        </w:rPr>
        <w:t xml:space="preserve"> avant-gardiste et surréaliste.</w:t>
      </w:r>
      <w:r w:rsidR="009B79DE">
        <w:rPr>
          <w:lang w:val="fr-FR"/>
        </w:rPr>
        <w:t xml:space="preserve"> </w:t>
      </w:r>
      <w:r w:rsidR="009142FA">
        <w:rPr>
          <w:lang w:val="fr-FR"/>
        </w:rPr>
        <w:t>Karl Im Obersteg</w:t>
      </w:r>
      <w:r w:rsidR="00662853">
        <w:rPr>
          <w:lang w:val="fr-FR"/>
        </w:rPr>
        <w:t>,</w:t>
      </w:r>
      <w:r w:rsidR="009142FA">
        <w:rPr>
          <w:lang w:val="fr-FR"/>
        </w:rPr>
        <w:t xml:space="preserve"> </w:t>
      </w:r>
      <w:r w:rsidR="00662853">
        <w:rPr>
          <w:lang w:val="fr-FR"/>
        </w:rPr>
        <w:t xml:space="preserve">en revanche, </w:t>
      </w:r>
      <w:r w:rsidR="009142FA">
        <w:rPr>
          <w:lang w:val="fr-FR"/>
        </w:rPr>
        <w:t xml:space="preserve">éprouvait un intérêt pour l’art russe </w:t>
      </w:r>
      <w:r w:rsidR="008D0937">
        <w:rPr>
          <w:lang w:val="fr-FR"/>
        </w:rPr>
        <w:t xml:space="preserve">de l’époque </w:t>
      </w:r>
      <w:r w:rsidR="009142FA">
        <w:rPr>
          <w:lang w:val="fr-FR"/>
        </w:rPr>
        <w:t>en général.</w:t>
      </w:r>
    </w:p>
    <w:p w:rsidR="009142FA" w:rsidRDefault="009142FA" w:rsidP="00C41F94">
      <w:pPr>
        <w:pStyle w:val="kmbLauftext"/>
        <w:rPr>
          <w:lang w:val="fr-FR"/>
        </w:rPr>
      </w:pPr>
    </w:p>
    <w:p w:rsidR="00C8184D" w:rsidRDefault="001E424E" w:rsidP="00C41F94">
      <w:pPr>
        <w:pStyle w:val="kmbLauftext"/>
        <w:rPr>
          <w:lang w:val="fr-FR"/>
        </w:rPr>
      </w:pPr>
      <w:r>
        <w:rPr>
          <w:lang w:val="fr-FR"/>
        </w:rPr>
        <w:t xml:space="preserve">Ces différentes approches de l’œuvre de Chagall </w:t>
      </w:r>
      <w:r w:rsidR="006004D0">
        <w:rPr>
          <w:lang w:val="fr-FR"/>
        </w:rPr>
        <w:t xml:space="preserve">témoignent également du caractère protéiforme de son travail. </w:t>
      </w:r>
      <w:r w:rsidR="005C4207">
        <w:rPr>
          <w:lang w:val="fr-FR"/>
        </w:rPr>
        <w:t>L’influence</w:t>
      </w:r>
      <w:r w:rsidR="0071026C" w:rsidRPr="00FE396A">
        <w:rPr>
          <w:lang w:val="fr-FR"/>
        </w:rPr>
        <w:t xml:space="preserve"> de trois cultures</w:t>
      </w:r>
      <w:r w:rsidR="00566F6E">
        <w:rPr>
          <w:lang w:val="fr-FR"/>
        </w:rPr>
        <w:t>,</w:t>
      </w:r>
      <w:r w:rsidR="0071026C" w:rsidRPr="00FE396A">
        <w:rPr>
          <w:lang w:val="fr-FR"/>
        </w:rPr>
        <w:t xml:space="preserve"> </w:t>
      </w:r>
      <w:r w:rsidR="00FE396A" w:rsidRPr="00FE396A">
        <w:rPr>
          <w:lang w:val="fr-FR"/>
        </w:rPr>
        <w:t>dont l</w:t>
      </w:r>
      <w:r w:rsidR="00FE396A">
        <w:rPr>
          <w:lang w:val="fr-FR"/>
        </w:rPr>
        <w:t>’</w:t>
      </w:r>
      <w:r w:rsidR="00FE396A" w:rsidRPr="00FE396A">
        <w:rPr>
          <w:lang w:val="fr-FR"/>
        </w:rPr>
        <w:t>artiste</w:t>
      </w:r>
      <w:r w:rsidR="00FE396A">
        <w:rPr>
          <w:lang w:val="fr-FR"/>
        </w:rPr>
        <w:t xml:space="preserve"> fut familier au cours de son existence</w:t>
      </w:r>
      <w:r w:rsidR="00566F6E">
        <w:rPr>
          <w:lang w:val="fr-FR"/>
        </w:rPr>
        <w:t>,</w:t>
      </w:r>
      <w:r w:rsidR="00FE396A">
        <w:rPr>
          <w:lang w:val="fr-FR"/>
        </w:rPr>
        <w:t> </w:t>
      </w:r>
      <w:r w:rsidR="005C4207" w:rsidRPr="00FE396A">
        <w:rPr>
          <w:lang w:val="fr-FR"/>
        </w:rPr>
        <w:t>s’y reflète principalement</w:t>
      </w:r>
      <w:r w:rsidR="005C4207">
        <w:rPr>
          <w:lang w:val="fr-FR"/>
        </w:rPr>
        <w:t xml:space="preserve"> </w:t>
      </w:r>
      <w:r w:rsidR="00FE396A">
        <w:rPr>
          <w:lang w:val="fr-FR"/>
        </w:rPr>
        <w:t xml:space="preserve">: l’univers spirituel du judaïsme de l’Europe de l’Est, l’art de la Russie </w:t>
      </w:r>
      <w:proofErr w:type="spellStart"/>
      <w:r w:rsidR="00FE396A">
        <w:rPr>
          <w:lang w:val="fr-FR"/>
        </w:rPr>
        <w:t>pré-révolutionnaire</w:t>
      </w:r>
      <w:proofErr w:type="spellEnd"/>
      <w:r w:rsidR="00FE396A">
        <w:rPr>
          <w:lang w:val="fr-FR"/>
        </w:rPr>
        <w:t xml:space="preserve"> et révolutionnair</w:t>
      </w:r>
      <w:r w:rsidR="005C4207">
        <w:rPr>
          <w:lang w:val="fr-FR"/>
        </w:rPr>
        <w:t>e</w:t>
      </w:r>
      <w:r w:rsidR="00FE396A">
        <w:rPr>
          <w:lang w:val="fr-FR"/>
        </w:rPr>
        <w:t xml:space="preserve"> </w:t>
      </w:r>
      <w:r w:rsidR="005C4207">
        <w:rPr>
          <w:lang w:val="fr-FR"/>
        </w:rPr>
        <w:t>ainsi que</w:t>
      </w:r>
      <w:r w:rsidR="00FE396A">
        <w:rPr>
          <w:lang w:val="fr-FR"/>
        </w:rPr>
        <w:t xml:space="preserve"> les débuts</w:t>
      </w:r>
      <w:r w:rsidR="00566F6E">
        <w:rPr>
          <w:lang w:val="fr-FR"/>
        </w:rPr>
        <w:t xml:space="preserve"> picturaux</w:t>
      </w:r>
      <w:r w:rsidR="00FE396A">
        <w:rPr>
          <w:lang w:val="fr-FR"/>
        </w:rPr>
        <w:t xml:space="preserve"> de l’art moderne en France. </w:t>
      </w:r>
      <w:r w:rsidR="00D333F5">
        <w:rPr>
          <w:lang w:val="fr-FR"/>
        </w:rPr>
        <w:t xml:space="preserve">Le Berlin des années 1920 fait le lien </w:t>
      </w:r>
      <w:r w:rsidR="00D333F5" w:rsidRPr="00D333F5">
        <w:rPr>
          <w:lang w:val="fr-FR"/>
        </w:rPr>
        <w:t>e</w:t>
      </w:r>
      <w:r w:rsidR="00FE396A" w:rsidRPr="00D333F5">
        <w:rPr>
          <w:lang w:val="fr-FR"/>
        </w:rPr>
        <w:t>ntre ses mondes</w:t>
      </w:r>
      <w:r w:rsidR="00D333F5">
        <w:rPr>
          <w:lang w:val="fr-FR"/>
        </w:rPr>
        <w:t xml:space="preserve">. </w:t>
      </w:r>
      <w:proofErr w:type="spellStart"/>
      <w:r w:rsidR="00A25B3F">
        <w:rPr>
          <w:lang w:val="fr-FR"/>
        </w:rPr>
        <w:t>Herwarth</w:t>
      </w:r>
      <w:proofErr w:type="spellEnd"/>
      <w:r w:rsidR="00A25B3F">
        <w:rPr>
          <w:lang w:val="fr-FR"/>
        </w:rPr>
        <w:t xml:space="preserve"> Walden y dirige</w:t>
      </w:r>
      <w:r w:rsidR="00CB2EBD">
        <w:rPr>
          <w:lang w:val="fr-FR"/>
        </w:rPr>
        <w:t>ait</w:t>
      </w:r>
      <w:r w:rsidR="00A25B3F">
        <w:rPr>
          <w:lang w:val="fr-FR"/>
        </w:rPr>
        <w:t xml:space="preserve"> l’influente revue </w:t>
      </w:r>
      <w:r w:rsidR="00A25B3F" w:rsidRPr="00EE7BDC">
        <w:rPr>
          <w:i/>
          <w:lang w:val="fr-FR"/>
        </w:rPr>
        <w:t>Der Sturm</w:t>
      </w:r>
      <w:r w:rsidR="00A25B3F">
        <w:rPr>
          <w:lang w:val="fr-FR"/>
        </w:rPr>
        <w:t xml:space="preserve"> </w:t>
      </w:r>
      <w:r w:rsidR="00C8184D">
        <w:rPr>
          <w:lang w:val="fr-FR"/>
        </w:rPr>
        <w:t>ainsi que</w:t>
      </w:r>
      <w:r w:rsidR="00A25B3F">
        <w:rPr>
          <w:lang w:val="fr-FR"/>
        </w:rPr>
        <w:t xml:space="preserve"> la galerie </w:t>
      </w:r>
      <w:r w:rsidR="00F21C22">
        <w:rPr>
          <w:lang w:val="fr-FR"/>
        </w:rPr>
        <w:t xml:space="preserve">éponyme </w:t>
      </w:r>
      <w:r w:rsidR="00C8184D">
        <w:rPr>
          <w:lang w:val="fr-FR"/>
        </w:rPr>
        <w:t>où</w:t>
      </w:r>
      <w:r w:rsidR="00F21C22">
        <w:rPr>
          <w:lang w:val="fr-FR"/>
        </w:rPr>
        <w:t xml:space="preserve"> il</w:t>
      </w:r>
      <w:r w:rsidR="00C8184D">
        <w:rPr>
          <w:lang w:val="fr-FR"/>
        </w:rPr>
        <w:t xml:space="preserve"> </w:t>
      </w:r>
      <w:r w:rsidR="004830CC">
        <w:rPr>
          <w:lang w:val="fr-FR"/>
        </w:rPr>
        <w:t>organisa</w:t>
      </w:r>
      <w:r w:rsidR="00C8184D">
        <w:rPr>
          <w:lang w:val="fr-FR"/>
        </w:rPr>
        <w:t xml:space="preserve"> la première exposition individuelle </w:t>
      </w:r>
      <w:r w:rsidR="004830CC">
        <w:rPr>
          <w:lang w:val="fr-FR"/>
        </w:rPr>
        <w:t>de</w:t>
      </w:r>
      <w:r w:rsidR="00C8184D">
        <w:rPr>
          <w:lang w:val="fr-FR"/>
        </w:rPr>
        <w:t xml:space="preserve"> Chagall en 1914.</w:t>
      </w:r>
    </w:p>
    <w:p w:rsidR="00C8184D" w:rsidRDefault="00C8184D" w:rsidP="00C41F94">
      <w:pPr>
        <w:pStyle w:val="kmbLauftext"/>
        <w:rPr>
          <w:lang w:val="fr-FR"/>
        </w:rPr>
      </w:pPr>
    </w:p>
    <w:p w:rsidR="004E2DFF" w:rsidRDefault="00C8184D" w:rsidP="00C41F94">
      <w:pPr>
        <w:pStyle w:val="kmbLauftext"/>
        <w:rPr>
          <w:lang w:val="fr-FR"/>
        </w:rPr>
      </w:pPr>
      <w:r>
        <w:rPr>
          <w:lang w:val="fr-FR"/>
        </w:rPr>
        <w:t>L’exposition « </w:t>
      </w:r>
      <w:r w:rsidR="00EE7BDC">
        <w:rPr>
          <w:i/>
          <w:lang w:val="fr-FR"/>
        </w:rPr>
        <w:t xml:space="preserve">J’aimerais </w:t>
      </w:r>
      <w:r w:rsidR="00F9449E">
        <w:rPr>
          <w:i/>
          <w:lang w:val="fr-FR"/>
        </w:rPr>
        <w:t xml:space="preserve">bien </w:t>
      </w:r>
      <w:r w:rsidR="00EE7BDC">
        <w:rPr>
          <w:i/>
          <w:lang w:val="fr-FR"/>
        </w:rPr>
        <w:t xml:space="preserve">un </w:t>
      </w:r>
      <w:r w:rsidR="0008348F">
        <w:rPr>
          <w:i/>
          <w:lang w:val="fr-FR"/>
        </w:rPr>
        <w:t>authentique</w:t>
      </w:r>
      <w:r w:rsidR="005B07C0">
        <w:rPr>
          <w:i/>
          <w:lang w:val="fr-FR"/>
        </w:rPr>
        <w:t xml:space="preserve"> </w:t>
      </w:r>
      <w:r w:rsidR="00EE7BDC">
        <w:rPr>
          <w:i/>
          <w:lang w:val="fr-FR"/>
        </w:rPr>
        <w:t>Chagall</w:t>
      </w:r>
      <w:r>
        <w:rPr>
          <w:lang w:val="fr-FR"/>
        </w:rPr>
        <w:t xml:space="preserve"> » accorde une </w:t>
      </w:r>
      <w:r w:rsidR="00EE7BDC">
        <w:rPr>
          <w:lang w:val="fr-FR"/>
        </w:rPr>
        <w:t>attention particulière</w:t>
      </w:r>
      <w:r>
        <w:rPr>
          <w:lang w:val="fr-FR"/>
        </w:rPr>
        <w:t xml:space="preserve"> aux circonstances </w:t>
      </w:r>
      <w:r w:rsidR="00F32F94">
        <w:rPr>
          <w:lang w:val="fr-FR"/>
        </w:rPr>
        <w:t xml:space="preserve">et </w:t>
      </w:r>
      <w:r w:rsidR="00F12CAF">
        <w:rPr>
          <w:lang w:val="fr-FR"/>
        </w:rPr>
        <w:t xml:space="preserve">aux motifs </w:t>
      </w:r>
      <w:r w:rsidR="00E42A17">
        <w:rPr>
          <w:lang w:val="fr-FR"/>
        </w:rPr>
        <w:t xml:space="preserve">ayant </w:t>
      </w:r>
      <w:r w:rsidR="00814694">
        <w:rPr>
          <w:lang w:val="fr-FR"/>
        </w:rPr>
        <w:t>contribué à</w:t>
      </w:r>
      <w:r w:rsidR="00F12CAF">
        <w:rPr>
          <w:lang w:val="fr-FR"/>
        </w:rPr>
        <w:t xml:space="preserve"> l’entrée d’œuvres de Chagall </w:t>
      </w:r>
      <w:r w:rsidR="00E42A17">
        <w:rPr>
          <w:lang w:val="fr-FR"/>
        </w:rPr>
        <w:t>au sein de</w:t>
      </w:r>
      <w:r w:rsidR="00F12CAF">
        <w:rPr>
          <w:lang w:val="fr-FR"/>
        </w:rPr>
        <w:t xml:space="preserve"> collections d’art privées. Elle réunit des peintures et des </w:t>
      </w:r>
      <w:r w:rsidR="004E2DFF">
        <w:rPr>
          <w:lang w:val="fr-FR"/>
        </w:rPr>
        <w:t xml:space="preserve">travaux d’art </w:t>
      </w:r>
      <w:r w:rsidR="004E2DFF">
        <w:rPr>
          <w:lang w:val="fr-FR"/>
        </w:rPr>
        <w:lastRenderedPageBreak/>
        <w:t>graphique du Kunstmuseum Basel accompagnés de photographies et de documents provenant des archives de la Fondation Im Obersteg.</w:t>
      </w:r>
    </w:p>
    <w:p w:rsidR="00A23509" w:rsidRDefault="00A23509" w:rsidP="00C41F94">
      <w:pPr>
        <w:pStyle w:val="kmbLauftext"/>
        <w:rPr>
          <w:lang w:val="fr-FR"/>
        </w:rPr>
      </w:pPr>
    </w:p>
    <w:p w:rsidR="00F46557" w:rsidRPr="00F52A80" w:rsidRDefault="004E2DFF" w:rsidP="000D6376">
      <w:pPr>
        <w:pStyle w:val="kmbLauftext"/>
        <w:rPr>
          <w:lang w:val="fr-FR"/>
        </w:rPr>
      </w:pPr>
      <w:r>
        <w:rPr>
          <w:lang w:val="fr-FR"/>
        </w:rPr>
        <w:t xml:space="preserve">Le titre de l’exposition se réfère à une citation </w:t>
      </w:r>
      <w:r w:rsidR="009A7811">
        <w:rPr>
          <w:lang w:val="fr-FR"/>
        </w:rPr>
        <w:t>extraite d’une lettre de Karl Im Obersteg adressée à Marc Chagall le 23 octobre 1935 : « </w:t>
      </w:r>
      <w:r w:rsidR="00F52A80">
        <w:rPr>
          <w:lang w:val="fr-FR"/>
        </w:rPr>
        <w:t xml:space="preserve">Je suis </w:t>
      </w:r>
      <w:r w:rsidR="00230C73">
        <w:rPr>
          <w:lang w:val="fr-FR"/>
        </w:rPr>
        <w:t xml:space="preserve">justement </w:t>
      </w:r>
      <w:r w:rsidR="00F52A80">
        <w:rPr>
          <w:lang w:val="fr-FR"/>
        </w:rPr>
        <w:t xml:space="preserve">sur le point de réorganiser un peu l’accrochage de mes tableaux et j’aimerais </w:t>
      </w:r>
      <w:r w:rsidR="00F9449E">
        <w:rPr>
          <w:lang w:val="fr-FR"/>
        </w:rPr>
        <w:t xml:space="preserve">bien </w:t>
      </w:r>
      <w:r w:rsidR="00F52A80">
        <w:rPr>
          <w:lang w:val="fr-FR"/>
        </w:rPr>
        <w:t xml:space="preserve">un </w:t>
      </w:r>
      <w:r w:rsidR="0008348F">
        <w:rPr>
          <w:lang w:val="fr-FR"/>
        </w:rPr>
        <w:t>authentique</w:t>
      </w:r>
      <w:r w:rsidR="00596C56">
        <w:rPr>
          <w:lang w:val="fr-FR"/>
        </w:rPr>
        <w:t xml:space="preserve"> </w:t>
      </w:r>
      <w:r w:rsidR="00F52A80">
        <w:rPr>
          <w:lang w:val="fr-FR"/>
        </w:rPr>
        <w:t>Chagall en face du Picasso dans mon salon. »</w:t>
      </w:r>
    </w:p>
    <w:p w:rsidR="00D94EE5" w:rsidRPr="00596C56" w:rsidRDefault="00D94EE5" w:rsidP="00D94EE5">
      <w:pPr>
        <w:pStyle w:val="kmbLauftext"/>
        <w:rPr>
          <w:lang w:val="fr-FR"/>
        </w:rPr>
      </w:pPr>
    </w:p>
    <w:p w:rsidR="000A127A" w:rsidRPr="00596C56" w:rsidRDefault="000A127A" w:rsidP="00D94EE5">
      <w:pPr>
        <w:pStyle w:val="kmbBetreff"/>
        <w:rPr>
          <w:lang w:val="fr-FR"/>
        </w:rPr>
      </w:pPr>
    </w:p>
    <w:p w:rsidR="000A127A" w:rsidRPr="00596C56" w:rsidRDefault="000A127A" w:rsidP="00D94EE5">
      <w:pPr>
        <w:pStyle w:val="kmbBetreff"/>
        <w:rPr>
          <w:lang w:val="fr-FR"/>
        </w:rPr>
      </w:pPr>
    </w:p>
    <w:p w:rsidR="00D94EE5" w:rsidRPr="0008348F" w:rsidRDefault="007D3861" w:rsidP="00D94EE5">
      <w:pPr>
        <w:pStyle w:val="kmbBetreff"/>
        <w:rPr>
          <w:lang w:val="fr-FR"/>
        </w:rPr>
      </w:pPr>
      <w:r w:rsidRPr="0008348F">
        <w:rPr>
          <w:lang w:val="fr-FR"/>
        </w:rPr>
        <w:t>Visuels</w:t>
      </w:r>
    </w:p>
    <w:p w:rsidR="00D94EE5" w:rsidRPr="0008348F" w:rsidRDefault="00D94EE5" w:rsidP="00D94EE5">
      <w:pPr>
        <w:pStyle w:val="kmbLauftext"/>
        <w:rPr>
          <w:lang w:val="fr-FR"/>
        </w:rPr>
      </w:pPr>
      <w:r w:rsidRPr="0008348F">
        <w:rPr>
          <w:lang w:val="fr-FR"/>
        </w:rPr>
        <w:t>www.kunstmuseumbasel.ch/medien</w:t>
      </w:r>
    </w:p>
    <w:p w:rsidR="00D94EE5" w:rsidRPr="0008348F" w:rsidRDefault="00D94EE5" w:rsidP="00D94EE5">
      <w:pPr>
        <w:pStyle w:val="kmbLauftext"/>
        <w:rPr>
          <w:lang w:val="fr-FR"/>
        </w:rPr>
      </w:pPr>
    </w:p>
    <w:p w:rsidR="00D94EE5" w:rsidRPr="007B1B5C" w:rsidRDefault="007D3861" w:rsidP="00D94EE5">
      <w:pPr>
        <w:pStyle w:val="kmbBetreff"/>
        <w:rPr>
          <w:lang w:val="fr-FR"/>
        </w:rPr>
      </w:pPr>
      <w:r w:rsidRPr="007B1B5C">
        <w:rPr>
          <w:lang w:val="fr-FR"/>
        </w:rPr>
        <w:t>Contact médias</w:t>
      </w:r>
    </w:p>
    <w:p w:rsidR="00D94EE5" w:rsidRDefault="00D94EE5" w:rsidP="00D94EE5">
      <w:pPr>
        <w:pStyle w:val="kmbLauftext"/>
      </w:pPr>
      <w:r w:rsidRPr="0008348F">
        <w:rPr>
          <w:lang w:val="de-DE"/>
        </w:rPr>
        <w:t xml:space="preserve">Karen N. Gerig, </w:t>
      </w:r>
      <w:proofErr w:type="spellStart"/>
      <w:r w:rsidR="007D3861" w:rsidRPr="0008348F">
        <w:rPr>
          <w:lang w:val="de-DE"/>
        </w:rPr>
        <w:t>té</w:t>
      </w:r>
      <w:r w:rsidRPr="0008348F">
        <w:rPr>
          <w:lang w:val="de-DE"/>
        </w:rPr>
        <w:t>l</w:t>
      </w:r>
      <w:proofErr w:type="spellEnd"/>
      <w:r w:rsidRPr="0008348F">
        <w:rPr>
          <w:lang w:val="de-DE"/>
        </w:rPr>
        <w:t xml:space="preserve">. </w:t>
      </w:r>
      <w:r>
        <w:t xml:space="preserve">+41 61 206 62 80, </w:t>
      </w:r>
      <w:r w:rsidR="00C129A1">
        <w:t>karen.gerig@bs.ch</w:t>
      </w:r>
    </w:p>
    <w:p w:rsidR="00C129A1" w:rsidRDefault="00C129A1" w:rsidP="00D94EE5">
      <w:pPr>
        <w:pStyle w:val="kmbLauftext"/>
      </w:pPr>
    </w:p>
    <w:sectPr w:rsidR="00C129A1" w:rsidSect="00C129A1">
      <w:headerReference w:type="first" r:id="rId9"/>
      <w:footerReference w:type="first" r:id="rId10"/>
      <w:pgSz w:w="11906" w:h="16838" w:code="9"/>
      <w:pgMar w:top="1985" w:right="1418" w:bottom="1928" w:left="1418" w:header="805" w:footer="49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AD" w:rsidRDefault="003C02AD" w:rsidP="009F3B37">
      <w:r>
        <w:separator/>
      </w:r>
    </w:p>
  </w:endnote>
  <w:endnote w:type="continuationSeparator" w:id="0">
    <w:p w:rsidR="003C02AD" w:rsidRDefault="003C02AD" w:rsidP="009F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ennial LT Pro 45 Light">
    <w:panose1 w:val="02040504060506020304"/>
    <w:charset w:val="00"/>
    <w:family w:val="roman"/>
    <w:pitch w:val="variable"/>
    <w:sig w:usb0="A00000AF" w:usb1="5000205A" w:usb2="00000000" w:usb3="00000000" w:csb0="00000093" w:csb1="00000000"/>
  </w:font>
  <w:font w:name="Gravur LL TT Cond">
    <w:panose1 w:val="020B0506020101020102"/>
    <w:charset w:val="00"/>
    <w:family w:val="swiss"/>
    <w:pitch w:val="variable"/>
    <w:sig w:usb0="A00000FF" w:usb1="4000207B" w:usb2="00000008" w:usb3="00000000" w:csb0="00000093" w:csb1="00000000"/>
  </w:font>
  <w:font w:name="Gravur LL TT Cond Light">
    <w:panose1 w:val="020B0406020101020102"/>
    <w:charset w:val="00"/>
    <w:family w:val="swiss"/>
    <w:pitch w:val="variable"/>
    <w:sig w:usb0="A00000FF" w:usb1="4000207B" w:usb2="00000008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07" w:rsidRDefault="00265E07" w:rsidP="00C129A1">
    <w:pPr>
      <w:spacing w:before="100" w:beforeAutospacing="1"/>
    </w:pPr>
  </w:p>
  <w:tbl>
    <w:tblPr>
      <w:tblStyle w:val="Tabellenraster"/>
      <w:tblW w:w="9073" w:type="dxa"/>
      <w:tblLayout w:type="fixed"/>
      <w:tblCellMar>
        <w:top w:w="170" w:type="dxa"/>
      </w:tblCellMar>
      <w:tblLook w:val="0600" w:firstRow="0" w:lastRow="0" w:firstColumn="0" w:lastColumn="0" w:noHBand="1" w:noVBand="1"/>
    </w:tblPr>
    <w:tblGrid>
      <w:gridCol w:w="2552"/>
      <w:gridCol w:w="6521"/>
    </w:tblGrid>
    <w:tr w:rsidR="0032288A" w:rsidTr="00265E07">
      <w:tc>
        <w:tcPr>
          <w:tcW w:w="2552" w:type="dxa"/>
          <w:noWrap/>
          <w:tcMar>
            <w:right w:w="0" w:type="dxa"/>
          </w:tcMar>
          <w:vAlign w:val="bottom"/>
        </w:tcPr>
        <w:p w:rsidR="0032288A" w:rsidRPr="00994230" w:rsidRDefault="0032288A" w:rsidP="00994230">
          <w:pPr>
            <w:pStyle w:val="Fuzeile"/>
          </w:pPr>
          <w:r w:rsidRPr="00994230">
            <w:t>Kunstmuseum Basel</w:t>
          </w:r>
        </w:p>
        <w:p w:rsidR="0032288A" w:rsidRPr="00994230" w:rsidRDefault="0032288A" w:rsidP="00994230">
          <w:pPr>
            <w:pStyle w:val="Fuzeile"/>
          </w:pPr>
          <w:r w:rsidRPr="00994230">
            <w:t>St. Alban-Graben 8</w:t>
          </w:r>
        </w:p>
        <w:p w:rsidR="0032288A" w:rsidRPr="00994230" w:rsidRDefault="0032288A" w:rsidP="00994230">
          <w:pPr>
            <w:pStyle w:val="Fuzeile"/>
          </w:pPr>
          <w:r w:rsidRPr="00994230">
            <w:t>Postfach, CH-4010 Basel</w:t>
          </w:r>
        </w:p>
        <w:p w:rsidR="0032288A" w:rsidRPr="00994230" w:rsidRDefault="0032288A" w:rsidP="00994230">
          <w:pPr>
            <w:pStyle w:val="Fuzeile"/>
          </w:pPr>
          <w:r w:rsidRPr="00994230">
            <w:t>T +41 61 206 62 62</w:t>
          </w:r>
        </w:p>
        <w:p w:rsidR="0032288A" w:rsidRPr="00994230" w:rsidRDefault="0032288A" w:rsidP="00994230">
          <w:pPr>
            <w:pStyle w:val="Fuzeile"/>
          </w:pPr>
          <w:r w:rsidRPr="00994230">
            <w:t>kunstmuseumbasel.ch</w:t>
          </w:r>
        </w:p>
      </w:tc>
      <w:tc>
        <w:tcPr>
          <w:tcW w:w="6521" w:type="dxa"/>
          <w:noWrap/>
          <w:tcMar>
            <w:right w:w="0" w:type="dxa"/>
          </w:tcMar>
          <w:vAlign w:val="bottom"/>
        </w:tcPr>
        <w:p w:rsidR="002A1A85" w:rsidRPr="00994230" w:rsidRDefault="00D94EE5" w:rsidP="00994230">
          <w:pPr>
            <w:pStyle w:val="Fuzeile"/>
          </w:pPr>
          <w:r>
            <w:t>Karen N. Gerig</w:t>
          </w:r>
        </w:p>
        <w:p w:rsidR="002A1A85" w:rsidRPr="00994230" w:rsidRDefault="00D94EE5" w:rsidP="00994230">
          <w:pPr>
            <w:pStyle w:val="Fuzeile"/>
          </w:pPr>
          <w:r>
            <w:t>Leitung Kommunikation</w:t>
          </w:r>
        </w:p>
        <w:p w:rsidR="002A1A85" w:rsidRPr="00994230" w:rsidRDefault="002A1A85" w:rsidP="00994230">
          <w:pPr>
            <w:pStyle w:val="Fuzeile"/>
          </w:pPr>
          <w:r w:rsidRPr="00994230">
            <w:t>T +41 61 206 6</w:t>
          </w:r>
          <w:r w:rsidR="00D94EE5">
            <w:t>2 80</w:t>
          </w:r>
        </w:p>
        <w:p w:rsidR="0032288A" w:rsidRPr="00994230" w:rsidRDefault="00D94EE5" w:rsidP="00994230">
          <w:pPr>
            <w:pStyle w:val="Fuzeile"/>
          </w:pPr>
          <w:r>
            <w:t>karen.gerig</w:t>
          </w:r>
          <w:r w:rsidR="002A1A85" w:rsidRPr="00994230">
            <w:t>@bs.ch</w:t>
          </w:r>
        </w:p>
      </w:tc>
    </w:tr>
  </w:tbl>
  <w:p w:rsidR="00EB3A1A" w:rsidRDefault="00EB3A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AD" w:rsidRDefault="003C02AD" w:rsidP="009F3B37">
      <w:r>
        <w:separator/>
      </w:r>
    </w:p>
  </w:footnote>
  <w:footnote w:type="continuationSeparator" w:id="0">
    <w:p w:rsidR="003C02AD" w:rsidRDefault="003C02AD" w:rsidP="009F3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8A" w:rsidRDefault="0032288A" w:rsidP="0032288A">
    <w:r w:rsidRPr="0032288A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40E1B077" wp14:editId="2D3B9F25">
          <wp:simplePos x="0" y="0"/>
          <wp:positionH relativeFrom="page">
            <wp:posOffset>4525010</wp:posOffset>
          </wp:positionH>
          <wp:positionV relativeFrom="page">
            <wp:posOffset>514985</wp:posOffset>
          </wp:positionV>
          <wp:extent cx="2494280" cy="448945"/>
          <wp:effectExtent l="0" t="0" r="127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8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4AB6" w:rsidRPr="0032288A" w:rsidRDefault="00FB4AB6" w:rsidP="000D43FF">
    <w:pPr>
      <w:spacing w:after="17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60E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0AB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44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FE9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3C3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06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60B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BE0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72E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A85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A1"/>
    <w:rsid w:val="0001566B"/>
    <w:rsid w:val="00022BA8"/>
    <w:rsid w:val="000354AD"/>
    <w:rsid w:val="00044001"/>
    <w:rsid w:val="000713D0"/>
    <w:rsid w:val="0008348F"/>
    <w:rsid w:val="000951B7"/>
    <w:rsid w:val="000A127A"/>
    <w:rsid w:val="000D22AD"/>
    <w:rsid w:val="000D43FF"/>
    <w:rsid w:val="000D6376"/>
    <w:rsid w:val="000F25D1"/>
    <w:rsid w:val="00105A6C"/>
    <w:rsid w:val="001077F5"/>
    <w:rsid w:val="00165612"/>
    <w:rsid w:val="00170D9E"/>
    <w:rsid w:val="00172483"/>
    <w:rsid w:val="00180BD4"/>
    <w:rsid w:val="001E3D2A"/>
    <w:rsid w:val="001E424E"/>
    <w:rsid w:val="001E6705"/>
    <w:rsid w:val="00221835"/>
    <w:rsid w:val="00225A95"/>
    <w:rsid w:val="00230C73"/>
    <w:rsid w:val="00234D95"/>
    <w:rsid w:val="002502B0"/>
    <w:rsid w:val="00265E07"/>
    <w:rsid w:val="002A1A85"/>
    <w:rsid w:val="002B71A2"/>
    <w:rsid w:val="002E46C8"/>
    <w:rsid w:val="00314D27"/>
    <w:rsid w:val="00316EF5"/>
    <w:rsid w:val="0032171C"/>
    <w:rsid w:val="0032288A"/>
    <w:rsid w:val="003666F3"/>
    <w:rsid w:val="0036726D"/>
    <w:rsid w:val="003838FC"/>
    <w:rsid w:val="003B06B5"/>
    <w:rsid w:val="003B66F4"/>
    <w:rsid w:val="003C02AD"/>
    <w:rsid w:val="003D2784"/>
    <w:rsid w:val="003E14BF"/>
    <w:rsid w:val="004071A2"/>
    <w:rsid w:val="004202F9"/>
    <w:rsid w:val="00467F67"/>
    <w:rsid w:val="00480435"/>
    <w:rsid w:val="004830CC"/>
    <w:rsid w:val="004C05B6"/>
    <w:rsid w:val="004D700C"/>
    <w:rsid w:val="004D7D20"/>
    <w:rsid w:val="004E2DFF"/>
    <w:rsid w:val="004E3946"/>
    <w:rsid w:val="004E3B04"/>
    <w:rsid w:val="00525EF5"/>
    <w:rsid w:val="00531F79"/>
    <w:rsid w:val="00552732"/>
    <w:rsid w:val="005541D8"/>
    <w:rsid w:val="0056380E"/>
    <w:rsid w:val="00566F6E"/>
    <w:rsid w:val="00596C56"/>
    <w:rsid w:val="005B07C0"/>
    <w:rsid w:val="005C0227"/>
    <w:rsid w:val="005C4207"/>
    <w:rsid w:val="005C5DB9"/>
    <w:rsid w:val="006004D0"/>
    <w:rsid w:val="00622E84"/>
    <w:rsid w:val="006542BD"/>
    <w:rsid w:val="00662853"/>
    <w:rsid w:val="00674DEB"/>
    <w:rsid w:val="00687549"/>
    <w:rsid w:val="0069632F"/>
    <w:rsid w:val="006A5F21"/>
    <w:rsid w:val="006A641A"/>
    <w:rsid w:val="006F18A2"/>
    <w:rsid w:val="0071026C"/>
    <w:rsid w:val="007111B4"/>
    <w:rsid w:val="00716F87"/>
    <w:rsid w:val="00761683"/>
    <w:rsid w:val="00784502"/>
    <w:rsid w:val="007B07C9"/>
    <w:rsid w:val="007B1B5C"/>
    <w:rsid w:val="007B2176"/>
    <w:rsid w:val="007B4AC6"/>
    <w:rsid w:val="007D0F4A"/>
    <w:rsid w:val="007D3861"/>
    <w:rsid w:val="007D6F67"/>
    <w:rsid w:val="00814694"/>
    <w:rsid w:val="00832FE8"/>
    <w:rsid w:val="00843EFF"/>
    <w:rsid w:val="00844519"/>
    <w:rsid w:val="00895147"/>
    <w:rsid w:val="008A4A8B"/>
    <w:rsid w:val="008C07AF"/>
    <w:rsid w:val="008C5C50"/>
    <w:rsid w:val="008D0937"/>
    <w:rsid w:val="008D38F6"/>
    <w:rsid w:val="008D3A9F"/>
    <w:rsid w:val="008D7B4A"/>
    <w:rsid w:val="009142FA"/>
    <w:rsid w:val="009161C4"/>
    <w:rsid w:val="00916B79"/>
    <w:rsid w:val="00932C5C"/>
    <w:rsid w:val="00932D86"/>
    <w:rsid w:val="00936DCC"/>
    <w:rsid w:val="00941A48"/>
    <w:rsid w:val="009577BF"/>
    <w:rsid w:val="00994230"/>
    <w:rsid w:val="009A7811"/>
    <w:rsid w:val="009B79DE"/>
    <w:rsid w:val="009D5780"/>
    <w:rsid w:val="009F0971"/>
    <w:rsid w:val="009F3B37"/>
    <w:rsid w:val="00A1235D"/>
    <w:rsid w:val="00A23509"/>
    <w:rsid w:val="00A25B3F"/>
    <w:rsid w:val="00A368BB"/>
    <w:rsid w:val="00A47E9A"/>
    <w:rsid w:val="00A951EC"/>
    <w:rsid w:val="00AA10D7"/>
    <w:rsid w:val="00AD3C46"/>
    <w:rsid w:val="00AF1D6B"/>
    <w:rsid w:val="00B17861"/>
    <w:rsid w:val="00B216CB"/>
    <w:rsid w:val="00B23F1B"/>
    <w:rsid w:val="00B30255"/>
    <w:rsid w:val="00B344A4"/>
    <w:rsid w:val="00B90177"/>
    <w:rsid w:val="00BB1028"/>
    <w:rsid w:val="00BB5AE8"/>
    <w:rsid w:val="00BE7A75"/>
    <w:rsid w:val="00C022F1"/>
    <w:rsid w:val="00C07561"/>
    <w:rsid w:val="00C129A1"/>
    <w:rsid w:val="00C37149"/>
    <w:rsid w:val="00C41F94"/>
    <w:rsid w:val="00C52148"/>
    <w:rsid w:val="00C71AD9"/>
    <w:rsid w:val="00C7290A"/>
    <w:rsid w:val="00C8184D"/>
    <w:rsid w:val="00C96B7A"/>
    <w:rsid w:val="00CB2EBD"/>
    <w:rsid w:val="00CD3CB7"/>
    <w:rsid w:val="00CE28C9"/>
    <w:rsid w:val="00CE5674"/>
    <w:rsid w:val="00D333F5"/>
    <w:rsid w:val="00D61051"/>
    <w:rsid w:val="00D84B51"/>
    <w:rsid w:val="00D93676"/>
    <w:rsid w:val="00D94EE5"/>
    <w:rsid w:val="00DA4F15"/>
    <w:rsid w:val="00DE5C62"/>
    <w:rsid w:val="00E0207F"/>
    <w:rsid w:val="00E03F68"/>
    <w:rsid w:val="00E22B3B"/>
    <w:rsid w:val="00E23331"/>
    <w:rsid w:val="00E36418"/>
    <w:rsid w:val="00E42A17"/>
    <w:rsid w:val="00E46FFB"/>
    <w:rsid w:val="00E567CD"/>
    <w:rsid w:val="00E8060A"/>
    <w:rsid w:val="00EB3A1A"/>
    <w:rsid w:val="00EC592F"/>
    <w:rsid w:val="00EE4A02"/>
    <w:rsid w:val="00EE7BDC"/>
    <w:rsid w:val="00EF7DFD"/>
    <w:rsid w:val="00F12CAF"/>
    <w:rsid w:val="00F21C22"/>
    <w:rsid w:val="00F32F94"/>
    <w:rsid w:val="00F43171"/>
    <w:rsid w:val="00F43D9F"/>
    <w:rsid w:val="00F46557"/>
    <w:rsid w:val="00F52A80"/>
    <w:rsid w:val="00F92C2C"/>
    <w:rsid w:val="00F9449E"/>
    <w:rsid w:val="00FB4AB6"/>
    <w:rsid w:val="00FE396A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E8060A"/>
  </w:style>
  <w:style w:type="paragraph" w:styleId="berschrift1">
    <w:name w:val="heading 1"/>
    <w:basedOn w:val="Standard"/>
    <w:next w:val="Standard"/>
    <w:link w:val="berschrift1Zchn"/>
    <w:uiPriority w:val="9"/>
    <w:rsid w:val="00180BD4"/>
    <w:pPr>
      <w:keepNext/>
      <w:keepLines/>
      <w:outlineLvl w:val="0"/>
    </w:pPr>
    <w:rPr>
      <w:rFonts w:asciiTheme="majorHAnsi" w:eastAsiaTheme="majorEastAsia" w:hAnsiTheme="majorHAnsi" w:cstheme="majorBidi"/>
      <w:b/>
      <w:color w:val="A44300" w:themeColor="accent1" w:themeShade="BF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028"/>
    <w:pPr>
      <w:tabs>
        <w:tab w:val="center" w:pos="4536"/>
        <w:tab w:val="right" w:pos="9072"/>
      </w:tabs>
      <w:ind w:right="-567"/>
      <w:jc w:val="right"/>
    </w:pPr>
    <w:rPr>
      <w:rFonts w:ascii="Gravur LL TT Cond Light" w:hAnsi="Gravur LL TT Cond Light"/>
    </w:rPr>
  </w:style>
  <w:style w:type="character" w:customStyle="1" w:styleId="KopfzeileZchn">
    <w:name w:val="Kopfzeile Zchn"/>
    <w:basedOn w:val="Absatz-Standardschriftart"/>
    <w:link w:val="Kopfzeile"/>
    <w:uiPriority w:val="99"/>
    <w:rsid w:val="00BB1028"/>
    <w:rPr>
      <w:rFonts w:ascii="Gravur LL TT Cond Light" w:hAnsi="Gravur LL TT Cond Light"/>
    </w:rPr>
  </w:style>
  <w:style w:type="paragraph" w:styleId="Fuzeile">
    <w:name w:val="footer"/>
    <w:basedOn w:val="Standard"/>
    <w:link w:val="FuzeileZchn"/>
    <w:uiPriority w:val="99"/>
    <w:unhideWhenUsed/>
    <w:rsid w:val="00994230"/>
    <w:pPr>
      <w:tabs>
        <w:tab w:val="center" w:pos="4536"/>
        <w:tab w:val="right" w:pos="9072"/>
      </w:tabs>
      <w:spacing w:line="210" w:lineRule="atLeast"/>
    </w:pPr>
    <w:rPr>
      <w:rFonts w:ascii="Gravur LL TT Cond Light" w:hAnsi="Gravur LL TT Cond Light"/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994230"/>
    <w:rPr>
      <w:rFonts w:ascii="Gravur LL TT Cond Light" w:hAnsi="Gravur LL TT Cond Light"/>
      <w:sz w:val="17"/>
    </w:rPr>
  </w:style>
  <w:style w:type="table" w:styleId="Tabellenraster">
    <w:name w:val="Table Grid"/>
    <w:basedOn w:val="NormaleTabelle"/>
    <w:uiPriority w:val="59"/>
    <w:rsid w:val="00687549"/>
    <w:pPr>
      <w:spacing w:line="270" w:lineRule="atLeast"/>
    </w:pPr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80BD4"/>
    <w:rPr>
      <w:rFonts w:asciiTheme="majorHAnsi" w:eastAsiaTheme="majorEastAsia" w:hAnsiTheme="majorHAnsi" w:cstheme="majorBidi"/>
      <w:b/>
      <w:color w:val="A44300" w:themeColor="accent1" w:themeShade="BF"/>
      <w:sz w:val="21"/>
      <w:szCs w:val="32"/>
    </w:rPr>
  </w:style>
  <w:style w:type="paragraph" w:styleId="Titel">
    <w:name w:val="Title"/>
    <w:basedOn w:val="Standard"/>
    <w:next w:val="Standard"/>
    <w:link w:val="TitelZchn"/>
    <w:uiPriority w:val="10"/>
    <w:rsid w:val="00180BD4"/>
    <w:pPr>
      <w:contextualSpacing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0BD4"/>
    <w:rPr>
      <w:rFonts w:asciiTheme="majorHAnsi" w:eastAsiaTheme="majorEastAsia" w:hAnsiTheme="majorHAnsi" w:cstheme="majorBidi"/>
      <w:b/>
      <w:kern w:val="28"/>
      <w:sz w:val="21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180BD4"/>
    <w:pPr>
      <w:numPr>
        <w:ilvl w:val="1"/>
      </w:numPr>
    </w:pPr>
    <w:rPr>
      <w:rFonts w:eastAsiaTheme="minorEastAsia"/>
      <w:i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0BD4"/>
    <w:rPr>
      <w:rFonts w:eastAsiaTheme="minorEastAsia"/>
      <w:i/>
      <w:spacing w:val="15"/>
      <w:sz w:val="21"/>
      <w:szCs w:val="22"/>
    </w:rPr>
  </w:style>
  <w:style w:type="paragraph" w:customStyle="1" w:styleId="kmbLauftext">
    <w:name w:val="kmb_Lauftext"/>
    <w:aliases w:val="Lauftext"/>
    <w:basedOn w:val="Standard"/>
    <w:qFormat/>
    <w:rsid w:val="00BB1028"/>
    <w:pPr>
      <w:spacing w:line="310" w:lineRule="atLeast"/>
    </w:pPr>
    <w:rPr>
      <w:spacing w:val="4"/>
    </w:rPr>
  </w:style>
  <w:style w:type="paragraph" w:customStyle="1" w:styleId="kmbAdresse">
    <w:name w:val="kmb_Adresse"/>
    <w:aliases w:val="Adresse"/>
    <w:basedOn w:val="kmbLauftext"/>
    <w:qFormat/>
    <w:rsid w:val="00BB1028"/>
    <w:pPr>
      <w:spacing w:line="260" w:lineRule="atLeast"/>
    </w:pPr>
    <w:rPr>
      <w:rFonts w:ascii="Gravur LL TT Cond Light" w:hAnsi="Gravur LL TT Cond Light"/>
      <w:spacing w:val="0"/>
    </w:rPr>
  </w:style>
  <w:style w:type="paragraph" w:customStyle="1" w:styleId="kmbBetreff">
    <w:name w:val="kmb_Betreff"/>
    <w:aliases w:val="Betreff"/>
    <w:basedOn w:val="kmbLauftext"/>
    <w:qFormat/>
    <w:rsid w:val="00BB1028"/>
    <w:pPr>
      <w:spacing w:line="320" w:lineRule="atLeast"/>
    </w:pPr>
    <w:rPr>
      <w:rFonts w:asciiTheme="majorHAnsi" w:hAnsiTheme="majorHAnsi"/>
      <w:b/>
      <w:sz w:val="26"/>
    </w:rPr>
  </w:style>
  <w:style w:type="character" w:styleId="Hyperlink">
    <w:name w:val="Hyperlink"/>
    <w:basedOn w:val="Absatz-Standardschriftart"/>
    <w:uiPriority w:val="99"/>
    <w:unhideWhenUsed/>
    <w:rsid w:val="002A1A85"/>
    <w:rPr>
      <w:color w:val="000000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2A1A8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F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F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F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F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F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F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E8060A"/>
  </w:style>
  <w:style w:type="paragraph" w:styleId="berschrift1">
    <w:name w:val="heading 1"/>
    <w:basedOn w:val="Standard"/>
    <w:next w:val="Standard"/>
    <w:link w:val="berschrift1Zchn"/>
    <w:uiPriority w:val="9"/>
    <w:rsid w:val="00180BD4"/>
    <w:pPr>
      <w:keepNext/>
      <w:keepLines/>
      <w:outlineLvl w:val="0"/>
    </w:pPr>
    <w:rPr>
      <w:rFonts w:asciiTheme="majorHAnsi" w:eastAsiaTheme="majorEastAsia" w:hAnsiTheme="majorHAnsi" w:cstheme="majorBidi"/>
      <w:b/>
      <w:color w:val="A44300" w:themeColor="accent1" w:themeShade="BF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028"/>
    <w:pPr>
      <w:tabs>
        <w:tab w:val="center" w:pos="4536"/>
        <w:tab w:val="right" w:pos="9072"/>
      </w:tabs>
      <w:ind w:right="-567"/>
      <w:jc w:val="right"/>
    </w:pPr>
    <w:rPr>
      <w:rFonts w:ascii="Gravur LL TT Cond Light" w:hAnsi="Gravur LL TT Cond Light"/>
    </w:rPr>
  </w:style>
  <w:style w:type="character" w:customStyle="1" w:styleId="KopfzeileZchn">
    <w:name w:val="Kopfzeile Zchn"/>
    <w:basedOn w:val="Absatz-Standardschriftart"/>
    <w:link w:val="Kopfzeile"/>
    <w:uiPriority w:val="99"/>
    <w:rsid w:val="00BB1028"/>
    <w:rPr>
      <w:rFonts w:ascii="Gravur LL TT Cond Light" w:hAnsi="Gravur LL TT Cond Light"/>
    </w:rPr>
  </w:style>
  <w:style w:type="paragraph" w:styleId="Fuzeile">
    <w:name w:val="footer"/>
    <w:basedOn w:val="Standard"/>
    <w:link w:val="FuzeileZchn"/>
    <w:uiPriority w:val="99"/>
    <w:unhideWhenUsed/>
    <w:rsid w:val="00994230"/>
    <w:pPr>
      <w:tabs>
        <w:tab w:val="center" w:pos="4536"/>
        <w:tab w:val="right" w:pos="9072"/>
      </w:tabs>
      <w:spacing w:line="210" w:lineRule="atLeast"/>
    </w:pPr>
    <w:rPr>
      <w:rFonts w:ascii="Gravur LL TT Cond Light" w:hAnsi="Gravur LL TT Cond Light"/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994230"/>
    <w:rPr>
      <w:rFonts w:ascii="Gravur LL TT Cond Light" w:hAnsi="Gravur LL TT Cond Light"/>
      <w:sz w:val="17"/>
    </w:rPr>
  </w:style>
  <w:style w:type="table" w:styleId="Tabellenraster">
    <w:name w:val="Table Grid"/>
    <w:basedOn w:val="NormaleTabelle"/>
    <w:uiPriority w:val="59"/>
    <w:rsid w:val="00687549"/>
    <w:pPr>
      <w:spacing w:line="270" w:lineRule="atLeast"/>
    </w:pPr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80BD4"/>
    <w:rPr>
      <w:rFonts w:asciiTheme="majorHAnsi" w:eastAsiaTheme="majorEastAsia" w:hAnsiTheme="majorHAnsi" w:cstheme="majorBidi"/>
      <w:b/>
      <w:color w:val="A44300" w:themeColor="accent1" w:themeShade="BF"/>
      <w:sz w:val="21"/>
      <w:szCs w:val="32"/>
    </w:rPr>
  </w:style>
  <w:style w:type="paragraph" w:styleId="Titel">
    <w:name w:val="Title"/>
    <w:basedOn w:val="Standard"/>
    <w:next w:val="Standard"/>
    <w:link w:val="TitelZchn"/>
    <w:uiPriority w:val="10"/>
    <w:rsid w:val="00180BD4"/>
    <w:pPr>
      <w:contextualSpacing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0BD4"/>
    <w:rPr>
      <w:rFonts w:asciiTheme="majorHAnsi" w:eastAsiaTheme="majorEastAsia" w:hAnsiTheme="majorHAnsi" w:cstheme="majorBidi"/>
      <w:b/>
      <w:kern w:val="28"/>
      <w:sz w:val="21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rsid w:val="00180BD4"/>
    <w:pPr>
      <w:numPr>
        <w:ilvl w:val="1"/>
      </w:numPr>
    </w:pPr>
    <w:rPr>
      <w:rFonts w:eastAsiaTheme="minorEastAsia"/>
      <w:i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80BD4"/>
    <w:rPr>
      <w:rFonts w:eastAsiaTheme="minorEastAsia"/>
      <w:i/>
      <w:spacing w:val="15"/>
      <w:sz w:val="21"/>
      <w:szCs w:val="22"/>
    </w:rPr>
  </w:style>
  <w:style w:type="paragraph" w:customStyle="1" w:styleId="kmbLauftext">
    <w:name w:val="kmb_Lauftext"/>
    <w:aliases w:val="Lauftext"/>
    <w:basedOn w:val="Standard"/>
    <w:qFormat/>
    <w:rsid w:val="00BB1028"/>
    <w:pPr>
      <w:spacing w:line="310" w:lineRule="atLeast"/>
    </w:pPr>
    <w:rPr>
      <w:spacing w:val="4"/>
    </w:rPr>
  </w:style>
  <w:style w:type="paragraph" w:customStyle="1" w:styleId="kmbAdresse">
    <w:name w:val="kmb_Adresse"/>
    <w:aliases w:val="Adresse"/>
    <w:basedOn w:val="kmbLauftext"/>
    <w:qFormat/>
    <w:rsid w:val="00BB1028"/>
    <w:pPr>
      <w:spacing w:line="260" w:lineRule="atLeast"/>
    </w:pPr>
    <w:rPr>
      <w:rFonts w:ascii="Gravur LL TT Cond Light" w:hAnsi="Gravur LL TT Cond Light"/>
      <w:spacing w:val="0"/>
    </w:rPr>
  </w:style>
  <w:style w:type="paragraph" w:customStyle="1" w:styleId="kmbBetreff">
    <w:name w:val="kmb_Betreff"/>
    <w:aliases w:val="Betreff"/>
    <w:basedOn w:val="kmbLauftext"/>
    <w:qFormat/>
    <w:rsid w:val="00BB1028"/>
    <w:pPr>
      <w:spacing w:line="320" w:lineRule="atLeast"/>
    </w:pPr>
    <w:rPr>
      <w:rFonts w:asciiTheme="majorHAnsi" w:hAnsiTheme="majorHAnsi"/>
      <w:b/>
      <w:sz w:val="26"/>
    </w:rPr>
  </w:style>
  <w:style w:type="character" w:styleId="Hyperlink">
    <w:name w:val="Hyperlink"/>
    <w:basedOn w:val="Absatz-Standardschriftart"/>
    <w:uiPriority w:val="99"/>
    <w:unhideWhenUsed/>
    <w:rsid w:val="002A1A85"/>
    <w:rPr>
      <w:color w:val="000000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2A1A8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F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F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F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F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F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F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MB">
  <a:themeElements>
    <a:clrScheme name="KMB Colo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DC5A00"/>
      </a:accent1>
      <a:accent2>
        <a:srgbClr val="0078FF"/>
      </a:accent2>
      <a:accent3>
        <a:srgbClr val="323232"/>
      </a:accent3>
      <a:accent4>
        <a:srgbClr val="8C8C8C"/>
      </a:accent4>
      <a:accent5>
        <a:srgbClr val="BEBEBE"/>
      </a:accent5>
      <a:accent6>
        <a:srgbClr val="E6E6E6"/>
      </a:accent6>
      <a:hlink>
        <a:srgbClr val="000000"/>
      </a:hlink>
      <a:folHlink>
        <a:srgbClr val="000000"/>
      </a:folHlink>
    </a:clrScheme>
    <a:fontScheme name="KMB_Fonts">
      <a:majorFont>
        <a:latin typeface="Gravur LL TT Cond"/>
        <a:ea typeface=""/>
        <a:cs typeface=""/>
      </a:majorFont>
      <a:minorFont>
        <a:latin typeface="Centennial LT Pro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KMB Colors">
        <a:dk1>
          <a:srgbClr val="000000"/>
        </a:dk1>
        <a:lt1>
          <a:srgbClr val="FFFFFF"/>
        </a:lt1>
        <a:dk2>
          <a:srgbClr val="000000"/>
        </a:dk2>
        <a:lt2>
          <a:srgbClr val="FFFFFF"/>
        </a:lt2>
        <a:accent1>
          <a:srgbClr val="DC5A00"/>
        </a:accent1>
        <a:accent2>
          <a:srgbClr val="0078FF"/>
        </a:accent2>
        <a:accent3>
          <a:srgbClr val="323232"/>
        </a:accent3>
        <a:accent4>
          <a:srgbClr val="8C8C8C"/>
        </a:accent4>
        <a:accent5>
          <a:srgbClr val="BEBEBE"/>
        </a:accent5>
        <a:accent6>
          <a:srgbClr val="E6E6E6"/>
        </a:accent6>
        <a:hlink>
          <a:srgbClr val="000000"/>
        </a:hlink>
        <a:folHlink>
          <a:srgbClr val="00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Dunkelorange 1">
      <a:srgbClr val="961E00"/>
    </a:custClr>
    <a:custClr name="Dunkelorange 2">
      <a:srgbClr val="B43700"/>
    </a:custClr>
    <a:custClr name="Orange 1">
      <a:srgbClr val="C84B00"/>
    </a:custClr>
    <a:custClr name="Orange 2">
      <a:srgbClr val="DC5A00"/>
    </a:custClr>
    <a:custClr name="Hellorange">
      <a:srgbClr val="E67800"/>
    </a:custClr>
    <a:custClr name="Gelb">
      <a:srgbClr val="FFAA00"/>
    </a:custClr>
    <a:custClr name="Hellgelb">
      <a:srgbClr val="FFC832"/>
    </a:custClr>
    <a:custClr>
      <a:srgbClr val="FFFFFF"/>
    </a:custClr>
    <a:custClr>
      <a:srgbClr val="FFFFFF"/>
    </a:custClr>
    <a:custClr>
      <a:srgbClr val="FFFFFF"/>
    </a:custClr>
    <a:custClr name="Dunkelblau 1">
      <a:srgbClr val="00145F"/>
    </a:custClr>
    <a:custClr name="Dunkelblau 2">
      <a:srgbClr val="003291"/>
    </a:custClr>
    <a:custClr name="Blau 1">
      <a:srgbClr val="0050C3"/>
    </a:custClr>
    <a:custClr name="Blau 2">
      <a:srgbClr val="0078FF"/>
    </a:custClr>
    <a:custClr name="Hellblau 1">
      <a:srgbClr val="46A0FF"/>
    </a:custClr>
    <a:custClr name="Hellblau 2">
      <a:srgbClr val="73B4FF"/>
    </a:custClr>
    <a:custClr name="Hellblau 3">
      <a:srgbClr val="A0CDFF"/>
    </a:custClr>
    <a:custClr>
      <a:srgbClr val="FFFFFF"/>
    </a:custClr>
    <a:custClr>
      <a:srgbClr val="FFFFFF"/>
    </a:custClr>
    <a:custClr>
      <a:srgbClr val="FFFFFF"/>
    </a:custClr>
    <a:custClr name="Dunkelgrün">
      <a:srgbClr val="00AA3F"/>
    </a:custClr>
    <a:custClr name="Grün">
      <a:srgbClr val="1DD347"/>
    </a:custClr>
    <a:custClr name="Hellgrün">
      <a:srgbClr val="53F76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chwarz">
      <a:srgbClr val="000000"/>
    </a:custClr>
    <a:custClr name="Grau 1">
      <a:srgbClr val="323232"/>
    </a:custClr>
    <a:custClr name="Grau 2">
      <a:srgbClr val="8C8C8C"/>
    </a:custClr>
    <a:custClr name="Grau 3">
      <a:srgbClr val="BEBEBE"/>
    </a:custClr>
    <a:custClr name="Grau 4">
      <a:srgbClr val="E6E6E6"/>
    </a:custClr>
    <a:custClr name="Weiss"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xmlns="" name="KMB" id="{B2EF58D5-490D-4BED-B0FB-FA2B333380E3}" vid="{CC826085-177F-47EB-A09E-91D1C0F9CCC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62D53-BF59-4CFF-AE30-3857E960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EE5301F8.dotm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Basel-Stadt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Kocher</dc:creator>
  <cp:lastModifiedBy>Gerig, Karen</cp:lastModifiedBy>
  <cp:revision>4</cp:revision>
  <cp:lastPrinted>2020-01-22T08:28:00Z</cp:lastPrinted>
  <dcterms:created xsi:type="dcterms:W3CDTF">2022-06-24T10:51:00Z</dcterms:created>
  <dcterms:modified xsi:type="dcterms:W3CDTF">2022-06-27T13:24:00Z</dcterms:modified>
</cp:coreProperties>
</file>